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допущенного 26.10.2025 на перегоне Низяны-Стульнево  железной дороги Новороссии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- филиал ФГУП «ЖДН»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Style w:val="864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26 октября 2025 в 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04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 часа 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5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5 минут на 56 км ПК 3,4 перегона Низяны-Стульнево из-за инцидента «В» произошел подрыв поезда № 3002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Style w:val="864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В результате инцидента «В» допущен сход локомотива 2 ТЭ116-009Б </w:t>
        <w:br/>
        <w:t xml:space="preserve">и 11 вагонов всеми колесными парами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.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Style w:val="864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  <w:t xml:space="preserve">Поврежден железнодорожный путь.</w:t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  <w:r>
        <w:rPr>
          <w:rStyle w:val="864"/>
          <w:rFonts w:ascii="Times New Roman" w:hAnsi="Times New Roman"/>
          <w:b w:val="0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Предварительно причиной схода явилось: </w:t>
      </w:r>
      <w:r>
        <w:rPr>
          <w:rFonts w:ascii="Times New Roman" w:hAnsi="Times New Roman"/>
          <w:sz w:val="28"/>
        </w:rPr>
        <w:t xml:space="preserve">вмешательство посторонних лиц в работу железнодорожного транспорта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7"/>
    <w:uiPriority w:val="99"/>
    <w:rPr>
      <w:sz w:val="18"/>
    </w:rPr>
  </w:style>
  <w:style w:type="character" w:styleId="671">
    <w:name w:val="Endnote Text Char"/>
    <w:link w:val="840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4472c4" w:themeColor="accent1"/>
      <w:sz w:val="18"/>
      <w:szCs w:val="18"/>
    </w:rPr>
  </w:style>
  <w:style w:type="table" w:styleId="710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2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2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2"/>
    <w:next w:val="672"/>
    <w:uiPriority w:val="99"/>
    <w:unhideWhenUsed/>
    <w:pPr>
      <w:spacing w:after="0"/>
    </w:pPr>
  </w:style>
  <w:style w:type="paragraph" w:styleId="854">
    <w:name w:val="Balloon Text"/>
    <w:basedOn w:val="672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cs="Segoe UI"/>
      <w:sz w:val="18"/>
      <w:szCs w:val="18"/>
    </w:rPr>
  </w:style>
  <w:style w:type="paragraph" w:styleId="856">
    <w:name w:val="Plain Text"/>
    <w:basedOn w:val="672"/>
    <w:link w:val="857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57" w:customStyle="1">
    <w:name w:val="Текст Знак"/>
    <w:basedOn w:val="682"/>
    <w:link w:val="856"/>
    <w:uiPriority w:val="99"/>
    <w:rPr>
      <w:rFonts w:ascii="Consolas" w:hAnsi="Consolas" w:cs="Consolas"/>
      <w:sz w:val="21"/>
      <w:szCs w:val="21"/>
    </w:rPr>
  </w:style>
  <w:style w:type="character" w:styleId="858" w:customStyle="1">
    <w:name w:val="Основной текст (2)_"/>
    <w:basedOn w:val="682"/>
    <w:link w:val="859"/>
    <w:rPr>
      <w:rFonts w:eastAsia="Times New Roman" w:cs="Times New Roman"/>
      <w:szCs w:val="28"/>
      <w:shd w:val="clear" w:color="auto" w:fill="ffffff"/>
    </w:rPr>
  </w:style>
  <w:style w:type="paragraph" w:styleId="859" w:customStyle="1">
    <w:name w:val="Основной текст (2)"/>
    <w:basedOn w:val="672"/>
    <w:link w:val="858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60" w:customStyle="1">
    <w:name w:val="Основной текст_"/>
    <w:basedOn w:val="682"/>
    <w:link w:val="861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61" w:customStyle="1">
    <w:name w:val="Основной текст1"/>
    <w:basedOn w:val="672"/>
    <w:link w:val="860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6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63" w:customStyle="1">
    <w:name w:val="extended-text__short"/>
    <w:basedOn w:val="682"/>
  </w:style>
  <w:style w:type="character" w:styleId="864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17</cp:revision>
  <dcterms:created xsi:type="dcterms:W3CDTF">2025-06-05T13:53:00Z</dcterms:created>
  <dcterms:modified xsi:type="dcterms:W3CDTF">2025-10-29T07:15:06Z</dcterms:modified>
</cp:coreProperties>
</file>